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3A" w:rsidRPr="00EF743A" w:rsidRDefault="00EF743A" w:rsidP="00F64931">
      <w:pPr>
        <w:shd w:val="clear" w:color="auto" w:fill="FFFFFF"/>
        <w:spacing w:after="375" w:line="240" w:lineRule="auto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caps/>
          <w:color w:val="C00000"/>
          <w:kern w:val="36"/>
          <w:sz w:val="42"/>
          <w:szCs w:val="42"/>
          <w:lang w:eastAsia="ru-RU"/>
        </w:rPr>
      </w:pPr>
      <w:r w:rsidRPr="00EF743A">
        <w:rPr>
          <w:rFonts w:ascii="Bookman Old Style" w:eastAsia="Times New Roman" w:hAnsi="Bookman Old Style" w:cs="Arial"/>
          <w:b/>
          <w:bCs/>
          <w:caps/>
          <w:color w:val="C00000"/>
          <w:kern w:val="36"/>
          <w:sz w:val="42"/>
          <w:szCs w:val="42"/>
          <w:lang w:eastAsia="ru-RU"/>
        </w:rPr>
        <w:t>КАК ОБУЧАТЬ РЕБЕНКА ПРАВИЛЬНОМУ СЛОВЕСНОМУ УДАРЕНИЮ</w:t>
      </w:r>
    </w:p>
    <w:p w:rsidR="00EF743A" w:rsidRPr="00EF743A" w:rsidRDefault="00EF743A" w:rsidP="00F6493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F743A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Как приятно общаться с ребенком, речь которого характеризуется фонетической правильностью, внятностью и выразительностью. Однак</w:t>
      </w:r>
      <w:bookmarkStart w:id="0" w:name="_GoBack"/>
      <w:bookmarkEnd w:id="0"/>
      <w:r w:rsidRPr="00EF743A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о в настоящее время речь все большего количества детей характеризуется совсем уж не с положительной стороны. Как часто мы встречаем детей в возрасте трех лет, которые вместо развернутых фраз, которые должны уже к этому возрасту обязательно появиться, используют отдельные звукоподражания и лепет. Многие родители полагают, что такое положение вещей нормально, и не обращают внимания на рекомендации специалистов. Тут-то они совершенно не правы. У таких детей на лицо </w:t>
      </w:r>
      <w:r w:rsidRPr="00EF743A">
        <w:rPr>
          <w:rFonts w:ascii="Bookman Old Style" w:eastAsia="Times New Roman" w:hAnsi="Bookman Old Style" w:cs="Arial"/>
          <w:color w:val="C00000"/>
          <w:sz w:val="28"/>
          <w:szCs w:val="28"/>
          <w:lang w:eastAsia="ru-RU"/>
        </w:rPr>
        <w:t>задержка </w:t>
      </w:r>
      <w:r w:rsidRPr="00F64931">
        <w:rPr>
          <w:rFonts w:ascii="Bookman Old Style" w:eastAsia="Times New Roman" w:hAnsi="Bookman Old Style" w:cs="Arial"/>
          <w:color w:val="C00000"/>
          <w:sz w:val="28"/>
          <w:szCs w:val="28"/>
          <w:bdr w:val="none" w:sz="0" w:space="0" w:color="auto" w:frame="1"/>
          <w:lang w:eastAsia="ru-RU"/>
        </w:rPr>
        <w:t>речевого развития</w:t>
      </w:r>
      <w:r w:rsidRPr="00EF743A">
        <w:rPr>
          <w:rFonts w:ascii="Bookman Old Style" w:eastAsia="Times New Roman" w:hAnsi="Bookman Old Style" w:cs="Arial"/>
          <w:color w:val="C00000"/>
          <w:sz w:val="28"/>
          <w:szCs w:val="28"/>
          <w:lang w:eastAsia="ru-RU"/>
        </w:rPr>
        <w:t> </w:t>
      </w:r>
      <w:r w:rsidRPr="00EF743A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(ЗРР), и искоренить ее с каждым последующим годом будет все сложнее.</w:t>
      </w:r>
    </w:p>
    <w:p w:rsidR="00EF743A" w:rsidRPr="00EF743A" w:rsidRDefault="00EF743A" w:rsidP="00F64931">
      <w:pPr>
        <w:shd w:val="clear" w:color="auto" w:fill="FFFFFF"/>
        <w:spacing w:after="225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F743A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Новые слова, которые в результате целенаправленного обучения (без него никак) все же появятся, зачастую будут характеризоваться нарушением логического и словесного ударения, искаженностью в последовательности произнесения звуков, отсутствием внятности и разборчивости и т.д. В нашей статье мы познакомим вас с направлениями работы над словесным ударением, являющимся одним из элементов фонетической системы языка, который выражается в выделении основного слога посредством громкого и длительного произнесения.</w:t>
      </w:r>
    </w:p>
    <w:p w:rsidR="00EF743A" w:rsidRPr="00EF743A" w:rsidRDefault="00EF743A" w:rsidP="00F6493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Arial"/>
          <w:b/>
          <w:bCs/>
          <w:caps/>
          <w:color w:val="C00000"/>
          <w:sz w:val="33"/>
          <w:szCs w:val="33"/>
          <w:lang w:eastAsia="ru-RU"/>
        </w:rPr>
      </w:pPr>
      <w:r w:rsidRPr="00F64931">
        <w:rPr>
          <w:rFonts w:ascii="Bookman Old Style" w:eastAsia="Times New Roman" w:hAnsi="Bookman Old Style" w:cs="Arial"/>
          <w:b/>
          <w:bCs/>
          <w:caps/>
          <w:color w:val="C00000"/>
          <w:sz w:val="33"/>
          <w:szCs w:val="33"/>
          <w:bdr w:val="none" w:sz="0" w:space="0" w:color="auto" w:frame="1"/>
          <w:lang w:eastAsia="ru-RU"/>
        </w:rPr>
        <w:t>ОСОБЕННОСТИ СЛОВЕСНОГО УДАРЕНИЯ</w:t>
      </w:r>
    </w:p>
    <w:p w:rsidR="00EF743A" w:rsidRPr="00F64931" w:rsidRDefault="00EF743A" w:rsidP="00F64931">
      <w:pPr>
        <w:shd w:val="clear" w:color="auto" w:fill="FFFFFF"/>
        <w:spacing w:after="225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</w:p>
    <w:p w:rsidR="00EF743A" w:rsidRPr="00EF743A" w:rsidRDefault="00EF743A" w:rsidP="00F64931">
      <w:pPr>
        <w:shd w:val="clear" w:color="auto" w:fill="FFFFFF"/>
        <w:spacing w:after="225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F743A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Первая особенность словесного ударения в русском языка – это подвижность, заключающаяся в изменении его места в слове.</w:t>
      </w:r>
    </w:p>
    <w:p w:rsidR="00EF743A" w:rsidRPr="00EF743A" w:rsidRDefault="00EF743A" w:rsidP="00F64931">
      <w:pPr>
        <w:shd w:val="clear" w:color="auto" w:fill="FFFFFF"/>
        <w:spacing w:after="225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F743A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Вторая особенность словесного ударения состоит в том, что в пределах одного слова оно может перемещаться с одного на другой слог. Например, в слове «река» ударение падает на второй слог, вместе с этим во множественном числе в слове «реки» словесное ударение перемещается на первый слог.</w:t>
      </w:r>
    </w:p>
    <w:p w:rsidR="00EF743A" w:rsidRPr="00EF743A" w:rsidRDefault="00EF743A" w:rsidP="00F64931">
      <w:pPr>
        <w:shd w:val="clear" w:color="auto" w:fill="FFFFFF"/>
        <w:spacing w:after="225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F743A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Представленные особенности способствуют высокой изменчивости и выразительности речи. Вместе с этим у детей дошкольного возраста вплоть до обучения в школе, а иногда еще и в начальных классах встречаются случаи наличия нарушений в выделении словесного ударения.</w:t>
      </w:r>
    </w:p>
    <w:p w:rsidR="00EF743A" w:rsidRPr="00F64931" w:rsidRDefault="00EF743A" w:rsidP="00F64931">
      <w:pPr>
        <w:shd w:val="clear" w:color="auto" w:fill="FFFFFF"/>
        <w:spacing w:after="225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F743A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Типичными ошибками в произнесении слов детьми дошкольного возраста и выделении ими словесного ударения являются: послоговое произнесение слова с ударением на каждом слоге; двойное ударение; </w:t>
      </w:r>
      <w:r w:rsidRPr="00EF743A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lastRenderedPageBreak/>
        <w:t>нечеткое произнесение всех слогов слова, неправильное месторасположение словесного ударения, несоответствующее нормам орфоэпии.</w:t>
      </w:r>
    </w:p>
    <w:p w:rsidR="00EF743A" w:rsidRPr="00F64931" w:rsidRDefault="00EF743A" w:rsidP="00F64931">
      <w:pPr>
        <w:shd w:val="clear" w:color="auto" w:fill="FFFFFF"/>
        <w:spacing w:after="225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</w:p>
    <w:p w:rsidR="00EF743A" w:rsidRPr="00EF743A" w:rsidRDefault="00EF743A" w:rsidP="00F64931">
      <w:pPr>
        <w:shd w:val="clear" w:color="auto" w:fill="FFFFFF"/>
        <w:spacing w:after="225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</w:p>
    <w:p w:rsidR="00EF743A" w:rsidRPr="00F64931" w:rsidRDefault="00EF743A" w:rsidP="00F6493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Arial"/>
          <w:b/>
          <w:bCs/>
          <w:caps/>
          <w:color w:val="C00000"/>
          <w:sz w:val="33"/>
          <w:szCs w:val="33"/>
          <w:bdr w:val="none" w:sz="0" w:space="0" w:color="auto" w:frame="1"/>
          <w:lang w:eastAsia="ru-RU"/>
        </w:rPr>
      </w:pPr>
      <w:r w:rsidRPr="00F64931">
        <w:rPr>
          <w:rFonts w:ascii="Bookman Old Style" w:eastAsia="Times New Roman" w:hAnsi="Bookman Old Style" w:cs="Arial"/>
          <w:b/>
          <w:bCs/>
          <w:caps/>
          <w:color w:val="C00000"/>
          <w:sz w:val="33"/>
          <w:szCs w:val="33"/>
          <w:bdr w:val="none" w:sz="0" w:space="0" w:color="auto" w:frame="1"/>
          <w:lang w:eastAsia="ru-RU"/>
        </w:rPr>
        <w:t>НАПРАВЛЕНИЯ РАБОТЫ НАД СЛОВЕСНЫМ УДАРЕНИЕМ</w:t>
      </w:r>
    </w:p>
    <w:p w:rsidR="00EF743A" w:rsidRPr="00EF743A" w:rsidRDefault="00EF743A" w:rsidP="00F6493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Arial"/>
          <w:b/>
          <w:bCs/>
          <w:caps/>
          <w:color w:val="333333"/>
          <w:sz w:val="33"/>
          <w:szCs w:val="33"/>
          <w:lang w:eastAsia="ru-RU"/>
        </w:rPr>
      </w:pPr>
    </w:p>
    <w:p w:rsidR="00EF743A" w:rsidRPr="00EF743A" w:rsidRDefault="00EF743A" w:rsidP="00F6493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F64931">
        <w:rPr>
          <w:rFonts w:ascii="Bookman Old Style" w:eastAsia="Times New Roman" w:hAnsi="Bookman Old Style" w:cs="Arial"/>
          <w:b/>
          <w:bCs/>
          <w:i/>
          <w:iCs/>
          <w:color w:val="C00000"/>
          <w:sz w:val="44"/>
          <w:szCs w:val="44"/>
          <w:bdr w:val="none" w:sz="0" w:space="0" w:color="auto" w:frame="1"/>
          <w:lang w:eastAsia="ru-RU"/>
        </w:rPr>
        <w:t>Первое направление</w:t>
      </w:r>
      <w:r w:rsidRPr="00EF743A">
        <w:rPr>
          <w:rFonts w:ascii="Bookman Old Style" w:eastAsia="Times New Roman" w:hAnsi="Bookman Old Style" w:cs="Arial"/>
          <w:color w:val="C00000"/>
          <w:sz w:val="28"/>
          <w:szCs w:val="28"/>
          <w:lang w:eastAsia="ru-RU"/>
        </w:rPr>
        <w:t> </w:t>
      </w:r>
      <w:r w:rsidRPr="00EF743A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– обучение технике выделения ударного слога. Для того чтобы овладеть этим умением, следует научиться изменять силу голоса и более длительно выделять ударный гласный звук. С этой целью рекомендуется обучать ребенка в воспроизведении различных ритмов с простыми слогами типа та, па, ма, например, Тата, таТа, Татата и др. При воспроизведении ритмов можно использовать дополнительный канал – тактильную чувствительность ребенка. Это помогает акцентировать внимание малыша на более интенсивной вибрации гортани и длительном произнесении ударного гласного звука.</w:t>
      </w:r>
    </w:p>
    <w:p w:rsidR="00EF743A" w:rsidRPr="00EF743A" w:rsidRDefault="00EF743A" w:rsidP="00F64931">
      <w:pPr>
        <w:shd w:val="clear" w:color="auto" w:fill="FFFFFF"/>
        <w:spacing w:after="225"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F743A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Кроме этого приема целесообразно применять отхлопывание ритма с одновременным правильным произнесением соответствующих ему слогов. Эффективным методическим приемом также является дирижирование рукой в воздухе, которое может быть двух видов: движение руки сопровождает каждый слог произносимого слова, ударный слог выделяется более энергичным движением; движение руки сопровождает только ударный слог. В результате использования данного приема ребенок контролирует место положения ударного слога в произносимом слове.</w:t>
      </w:r>
    </w:p>
    <w:p w:rsidR="00EF743A" w:rsidRPr="00EF743A" w:rsidRDefault="00EF743A" w:rsidP="00F64931">
      <w:pPr>
        <w:shd w:val="clear" w:color="auto" w:fill="FFFFFF"/>
        <w:spacing w:line="240" w:lineRule="auto"/>
        <w:jc w:val="both"/>
        <w:textAlignment w:val="baseline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F64931">
        <w:rPr>
          <w:rFonts w:ascii="Bookman Old Style" w:eastAsia="Times New Roman" w:hAnsi="Bookman Old Style" w:cs="Arial"/>
          <w:b/>
          <w:bCs/>
          <w:i/>
          <w:iCs/>
          <w:color w:val="C00000"/>
          <w:sz w:val="44"/>
          <w:szCs w:val="44"/>
          <w:bdr w:val="none" w:sz="0" w:space="0" w:color="auto" w:frame="1"/>
          <w:lang w:eastAsia="ru-RU"/>
        </w:rPr>
        <w:t>Второе направление</w:t>
      </w:r>
      <w:r w:rsidRPr="00EF743A">
        <w:rPr>
          <w:rFonts w:ascii="Bookman Old Style" w:eastAsia="Times New Roman" w:hAnsi="Bookman Old Style" w:cs="Arial"/>
          <w:color w:val="C00000"/>
          <w:sz w:val="28"/>
          <w:szCs w:val="28"/>
          <w:lang w:eastAsia="ru-RU"/>
        </w:rPr>
        <w:t> </w:t>
      </w:r>
      <w:r w:rsidRPr="00EF743A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– выполнение игровых упражнений, направленных на закрепление умения выделять ударный слог. Вот несколько примеров: составление схемы слова из разноцветных квадратиков (красный – ударный слог, синий – безударный); подбор слов по заданному ритму; определение места ударения в слове; придумывание слов по заданной схеме; расстановка ударения и др.</w:t>
      </w:r>
    </w:p>
    <w:p w:rsidR="00027649" w:rsidRPr="00F64931" w:rsidRDefault="00027649" w:rsidP="00F64931">
      <w:pPr>
        <w:spacing w:line="240" w:lineRule="auto"/>
        <w:rPr>
          <w:rFonts w:ascii="Bookman Old Style" w:hAnsi="Bookman Old Style"/>
          <w:sz w:val="28"/>
          <w:szCs w:val="28"/>
        </w:rPr>
      </w:pPr>
    </w:p>
    <w:sectPr w:rsidR="00027649" w:rsidRPr="00F64931" w:rsidSect="00EF743A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3A"/>
    <w:rsid w:val="00027649"/>
    <w:rsid w:val="00616D25"/>
    <w:rsid w:val="00EF743A"/>
    <w:rsid w:val="00F6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CD9B"/>
  <w15:chartTrackingRefBased/>
  <w15:docId w15:val="{0DE41E9A-F8B6-45B4-B96B-AFCBFDE0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7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2018-11-27T15:07:00Z</dcterms:created>
  <dcterms:modified xsi:type="dcterms:W3CDTF">2018-11-27T15:53:00Z</dcterms:modified>
</cp:coreProperties>
</file>